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ED5B" w14:textId="45AE1F98" w:rsidR="007F246B" w:rsidRPr="00691210" w:rsidRDefault="007F246B" w:rsidP="007F246B">
      <w:pPr>
        <w:pStyle w:val="Heading5"/>
        <w:spacing w:line="360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Position: </w:t>
      </w:r>
      <w:r w:rsidRPr="00691210">
        <w:rPr>
          <w:rFonts w:asciiTheme="majorHAnsi" w:hAnsiTheme="majorHAnsi"/>
          <w:color w:val="auto"/>
          <w:sz w:val="22"/>
          <w:szCs w:val="22"/>
        </w:rPr>
        <w:t xml:space="preserve">Planning Assistant </w:t>
      </w:r>
    </w:p>
    <w:p w14:paraId="63C67C92" w14:textId="77777777" w:rsidR="007F246B" w:rsidRPr="00691210" w:rsidRDefault="007F246B" w:rsidP="007F246B">
      <w:pPr>
        <w:pStyle w:val="Heading5"/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>Reports to:</w:t>
      </w:r>
      <w:r w:rsidRPr="00691210">
        <w:rPr>
          <w:rFonts w:asciiTheme="majorHAnsi" w:hAnsiTheme="majorHAnsi"/>
          <w:color w:val="auto"/>
          <w:sz w:val="22"/>
          <w:szCs w:val="22"/>
        </w:rPr>
        <w:t xml:space="preserve"> Director of Operations</w:t>
      </w:r>
    </w:p>
    <w:p w14:paraId="50A5D5F0" w14:textId="50FA5B00" w:rsidR="007F246B" w:rsidRPr="00691210" w:rsidRDefault="007F246B" w:rsidP="007F246B">
      <w:pPr>
        <w:pStyle w:val="Heading5"/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Location: </w:t>
      </w:r>
      <w:r w:rsidRPr="00691210">
        <w:rPr>
          <w:rFonts w:asciiTheme="majorHAnsi" w:hAnsiTheme="majorHAnsi"/>
          <w:color w:val="auto"/>
          <w:sz w:val="22"/>
          <w:szCs w:val="22"/>
        </w:rPr>
        <w:t>17150 Smoke Tree, Hesperia</w:t>
      </w:r>
      <w:r w:rsidR="00F42593">
        <w:rPr>
          <w:rFonts w:asciiTheme="majorHAnsi" w:hAnsiTheme="majorHAnsi"/>
          <w:color w:val="auto"/>
          <w:sz w:val="22"/>
          <w:szCs w:val="22"/>
        </w:rPr>
        <w:t>,</w:t>
      </w:r>
      <w:r w:rsidRPr="00691210">
        <w:rPr>
          <w:rFonts w:asciiTheme="majorHAnsi" w:hAnsiTheme="majorHAnsi"/>
          <w:color w:val="auto"/>
          <w:sz w:val="22"/>
          <w:szCs w:val="22"/>
        </w:rPr>
        <w:t xml:space="preserve"> CA 92345</w:t>
      </w:r>
    </w:p>
    <w:p w14:paraId="050D3D6B" w14:textId="77777777" w:rsidR="007F246B" w:rsidRPr="00691210" w:rsidRDefault="007F246B" w:rsidP="007F246B">
      <w:pPr>
        <w:pStyle w:val="Heading5"/>
        <w:spacing w:line="360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Employment Status: </w:t>
      </w:r>
      <w:r w:rsidRPr="00691210">
        <w:rPr>
          <w:rFonts w:asciiTheme="majorHAnsi" w:hAnsiTheme="majorHAnsi"/>
          <w:color w:val="auto"/>
          <w:sz w:val="22"/>
          <w:szCs w:val="22"/>
        </w:rPr>
        <w:t>Full Time</w:t>
      </w:r>
    </w:p>
    <w:p w14:paraId="67F9F48E" w14:textId="498E615C" w:rsidR="007F246B" w:rsidRPr="00691210" w:rsidRDefault="007F246B" w:rsidP="007F246B">
      <w:pPr>
        <w:pStyle w:val="Heading5"/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FLSA Classification: </w:t>
      </w:r>
      <w:r w:rsidRPr="00691210">
        <w:rPr>
          <w:rFonts w:asciiTheme="majorHAnsi" w:hAnsiTheme="majorHAnsi"/>
          <w:color w:val="auto"/>
          <w:sz w:val="22"/>
          <w:szCs w:val="22"/>
        </w:rPr>
        <w:t>Non-Exempt - Hourly</w:t>
      </w:r>
    </w:p>
    <w:p w14:paraId="7B27DEBF" w14:textId="0BD9D0FF" w:rsidR="007F246B" w:rsidRPr="00691210" w:rsidRDefault="007F246B" w:rsidP="007F246B">
      <w:pPr>
        <w:pStyle w:val="Heading5"/>
        <w:spacing w:line="360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Work Schedule: </w:t>
      </w:r>
      <w:r w:rsidRPr="00691210">
        <w:rPr>
          <w:rFonts w:asciiTheme="majorHAnsi" w:hAnsiTheme="majorHAnsi"/>
          <w:color w:val="auto"/>
          <w:sz w:val="22"/>
          <w:szCs w:val="22"/>
        </w:rPr>
        <w:t xml:space="preserve">On-Site </w:t>
      </w: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14:paraId="43994C8F" w14:textId="693E2C56" w:rsidR="007F246B" w:rsidRPr="00691210" w:rsidRDefault="007F246B" w:rsidP="007F246B">
      <w:pPr>
        <w:pStyle w:val="Heading5"/>
        <w:pBdr>
          <w:bottom w:val="single" w:sz="4" w:space="1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691210">
        <w:rPr>
          <w:rFonts w:asciiTheme="majorHAnsi" w:hAnsiTheme="majorHAnsi"/>
          <w:b/>
          <w:bCs/>
          <w:color w:val="auto"/>
          <w:sz w:val="22"/>
          <w:szCs w:val="22"/>
        </w:rPr>
        <w:t xml:space="preserve">Hourly Range: </w:t>
      </w:r>
      <w:r w:rsidRPr="00691210">
        <w:rPr>
          <w:rFonts w:asciiTheme="majorHAnsi" w:hAnsiTheme="majorHAnsi"/>
          <w:color w:val="auto"/>
          <w:sz w:val="22"/>
          <w:szCs w:val="22"/>
        </w:rPr>
        <w:t>$</w:t>
      </w:r>
      <w:r w:rsidR="008F59CE" w:rsidRPr="00691210">
        <w:rPr>
          <w:rFonts w:asciiTheme="majorHAnsi" w:eastAsiaTheme="minorHAnsi" w:hAnsiTheme="majorHAnsi" w:cstheme="minorBidi"/>
          <w:color w:val="auto"/>
          <w:sz w:val="22"/>
          <w:szCs w:val="22"/>
        </w:rPr>
        <w:t xml:space="preserve"> </w:t>
      </w:r>
      <w:r w:rsidR="008F59CE" w:rsidRPr="00691210">
        <w:rPr>
          <w:rFonts w:asciiTheme="majorHAnsi" w:hAnsiTheme="majorHAnsi"/>
          <w:color w:val="auto"/>
          <w:sz w:val="22"/>
          <w:szCs w:val="22"/>
        </w:rPr>
        <w:t xml:space="preserve">$23.65 </w:t>
      </w:r>
      <w:r w:rsidRPr="00691210">
        <w:rPr>
          <w:rFonts w:asciiTheme="majorHAnsi" w:hAnsiTheme="majorHAnsi"/>
          <w:color w:val="auto"/>
          <w:sz w:val="22"/>
          <w:szCs w:val="22"/>
        </w:rPr>
        <w:t>- $</w:t>
      </w:r>
      <w:r w:rsidR="008F59CE" w:rsidRPr="00691210">
        <w:rPr>
          <w:rFonts w:asciiTheme="majorHAnsi" w:eastAsiaTheme="minorHAnsi" w:hAnsiTheme="majorHAnsi" w:cstheme="minorBidi"/>
          <w:color w:val="auto"/>
          <w:sz w:val="22"/>
          <w:szCs w:val="22"/>
        </w:rPr>
        <w:t xml:space="preserve"> </w:t>
      </w:r>
      <w:r w:rsidR="008F59CE" w:rsidRPr="00691210">
        <w:rPr>
          <w:rFonts w:asciiTheme="majorHAnsi" w:hAnsiTheme="majorHAnsi"/>
          <w:color w:val="auto"/>
          <w:sz w:val="22"/>
          <w:szCs w:val="22"/>
        </w:rPr>
        <w:t xml:space="preserve">27.92 </w:t>
      </w:r>
      <w:r w:rsidRPr="00691210">
        <w:rPr>
          <w:rFonts w:asciiTheme="majorHAnsi" w:hAnsiTheme="majorHAnsi"/>
          <w:color w:val="auto"/>
          <w:sz w:val="22"/>
          <w:szCs w:val="22"/>
        </w:rPr>
        <w:t>(Commensurate with Experience)</w:t>
      </w:r>
    </w:p>
    <w:p w14:paraId="4B568CB7" w14:textId="77777777" w:rsidR="005D764B" w:rsidRPr="00691210" w:rsidRDefault="005D764B" w:rsidP="005D764B">
      <w:pPr>
        <w:rPr>
          <w:rFonts w:asciiTheme="majorHAnsi" w:hAnsiTheme="majorHAnsi"/>
          <w:sz w:val="22"/>
          <w:szCs w:val="22"/>
        </w:rPr>
      </w:pPr>
    </w:p>
    <w:p w14:paraId="54F17448" w14:textId="2B49DAAB" w:rsidR="005D764B" w:rsidRPr="00691210" w:rsidRDefault="005D764B" w:rsidP="005D764B">
      <w:pPr>
        <w:rPr>
          <w:rFonts w:asciiTheme="majorHAnsi" w:hAnsiTheme="majorHAnsi" w:cs="Arial"/>
        </w:rPr>
      </w:pPr>
      <w:r w:rsidRPr="00691210">
        <w:rPr>
          <w:rFonts w:asciiTheme="majorHAnsi" w:hAnsiTheme="majorHAnsi" w:cs="Arial"/>
          <w:b/>
          <w:bCs/>
        </w:rPr>
        <w:t>Drive Your Career Forward with Victor Valley Transit Authority (VVTA)!</w:t>
      </w:r>
    </w:p>
    <w:p w14:paraId="4E06CA2B" w14:textId="77777777" w:rsidR="005D764B" w:rsidRPr="00691210" w:rsidRDefault="005D764B" w:rsidP="005D764B">
      <w:pPr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At Victor Valley Transit Authority (VVTA), we don’t just move people, we move communities forward. Our commitment to quality, efficiency, and responsiveness ensures that every ride is a dependable experience, enhancing mobility and access for all.</w:t>
      </w:r>
    </w:p>
    <w:p w14:paraId="7586AF8E" w14:textId="77777777" w:rsidR="005D764B" w:rsidRPr="00691210" w:rsidRDefault="005D764B" w:rsidP="005D764B">
      <w:pPr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As an employer, we value our people as much as we value our mission. We offer work-life balance, including a hybrid work schedule, so you can thrive both personally and professionally. Our rewarding compensation and benefits support financial and personal well-being, ensuring every employee feels appreciated. We foster a family-oriented organizational culture, prioritizing employee morale and leadership that actively nurtures a positive workplace. And when it comes to growth, we empower our team with career opportunities that spark pride, encourage development, and allow you to serve the public in meaningful ways.</w:t>
      </w:r>
    </w:p>
    <w:p w14:paraId="4B09D5EB" w14:textId="69AA22D9" w:rsidR="005D764B" w:rsidRPr="00691210" w:rsidRDefault="005D764B" w:rsidP="005D764B">
      <w:pPr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Join us, and be part of an organization that drives impact, innovation, and connection every day. VVTA, a career that moves you.</w:t>
      </w:r>
    </w:p>
    <w:p w14:paraId="13B9B07F" w14:textId="6B8F911B" w:rsidR="005D764B" w:rsidRPr="00691210" w:rsidRDefault="005D764B" w:rsidP="00046FA7">
      <w:pPr>
        <w:spacing w:after="0"/>
        <w:rPr>
          <w:rFonts w:asciiTheme="majorHAnsi" w:hAnsiTheme="majorHAnsi" w:cs="Arial"/>
          <w:b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sz w:val="22"/>
          <w:szCs w:val="22"/>
          <w:u w:val="single"/>
        </w:rPr>
        <w:t>BASIC PURPOSE AND PRINCIPAL RESPONSIBILITIES</w:t>
      </w:r>
      <w:r w:rsidR="00046FA7" w:rsidRPr="00691210">
        <w:rPr>
          <w:rFonts w:asciiTheme="majorHAnsi" w:hAnsiTheme="majorHAnsi" w:cs="Arial"/>
          <w:b/>
          <w:sz w:val="22"/>
          <w:szCs w:val="22"/>
          <w:u w:val="single"/>
        </w:rPr>
        <w:t>:</w:t>
      </w:r>
    </w:p>
    <w:p w14:paraId="55B4C17E" w14:textId="17B4FC9D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Assists in planning, implementation, and monitoring of the bus system. Monitors system performance, conducts research, and identifies recommendations for service improvements.</w:t>
      </w:r>
      <w:r w:rsidR="00691210">
        <w:rPr>
          <w:rFonts w:asciiTheme="majorHAnsi" w:hAnsiTheme="majorHAnsi" w:cs="Arial"/>
          <w:sz w:val="22"/>
          <w:szCs w:val="22"/>
        </w:rPr>
        <w:t xml:space="preserve"> </w:t>
      </w:r>
      <w:r w:rsidR="00046FA7" w:rsidRPr="00691210">
        <w:rPr>
          <w:rFonts w:asciiTheme="majorHAnsi" w:hAnsiTheme="majorHAnsi" w:cs="Arial"/>
          <w:sz w:val="22"/>
          <w:szCs w:val="22"/>
        </w:rPr>
        <w:t>Conducts</w:t>
      </w:r>
      <w:r w:rsidRPr="00691210">
        <w:rPr>
          <w:rFonts w:asciiTheme="majorHAnsi" w:hAnsiTheme="majorHAnsi" w:cs="Arial"/>
          <w:sz w:val="22"/>
          <w:szCs w:val="22"/>
        </w:rPr>
        <w:t xml:space="preserve"> field investigations. Participates in the development of bus schedule timetables and operational materials. Utilizes GIS-related computer programs. Coordinates production and placement of informational system maps. Identifies locations for the placement, relocation</w:t>
      </w:r>
      <w:r w:rsidR="00F42593">
        <w:rPr>
          <w:rFonts w:asciiTheme="majorHAnsi" w:hAnsiTheme="majorHAnsi" w:cs="Arial"/>
          <w:sz w:val="22"/>
          <w:szCs w:val="22"/>
        </w:rPr>
        <w:t>,</w:t>
      </w:r>
      <w:r w:rsidRPr="00691210">
        <w:rPr>
          <w:rFonts w:asciiTheme="majorHAnsi" w:hAnsiTheme="majorHAnsi" w:cs="Arial"/>
          <w:sz w:val="22"/>
          <w:szCs w:val="22"/>
        </w:rPr>
        <w:t xml:space="preserve"> and/or removal </w:t>
      </w:r>
      <w:r w:rsidR="00F42593">
        <w:rPr>
          <w:rFonts w:asciiTheme="majorHAnsi" w:hAnsiTheme="majorHAnsi" w:cs="Arial"/>
          <w:sz w:val="22"/>
          <w:szCs w:val="22"/>
        </w:rPr>
        <w:t>of</w:t>
      </w:r>
      <w:r w:rsidRPr="00691210">
        <w:rPr>
          <w:rFonts w:asciiTheme="majorHAnsi" w:hAnsiTheme="majorHAnsi" w:cs="Arial"/>
          <w:sz w:val="22"/>
          <w:szCs w:val="22"/>
        </w:rPr>
        <w:t xml:space="preserve"> all proposed and existing bus stops and zones. Tracks, updates, and maintains the physical locations of active bus stops.</w:t>
      </w:r>
    </w:p>
    <w:p w14:paraId="126FD1F2" w14:textId="77777777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14:paraId="3A39B8E0" w14:textId="2F81F966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sz w:val="22"/>
          <w:szCs w:val="22"/>
          <w:u w:val="single"/>
        </w:rPr>
        <w:t>SUPERVISION RECEIVED AND EXERCISED</w:t>
      </w:r>
      <w:r w:rsidR="00691210">
        <w:rPr>
          <w:rFonts w:asciiTheme="majorHAnsi" w:hAnsiTheme="majorHAnsi" w:cs="Arial"/>
          <w:b/>
          <w:sz w:val="22"/>
          <w:szCs w:val="22"/>
          <w:u w:val="single"/>
        </w:rPr>
        <w:t>:</w:t>
      </w:r>
    </w:p>
    <w:p w14:paraId="53763C9F" w14:textId="11402D9D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Is under </w:t>
      </w:r>
      <w:r w:rsidR="00046FA7" w:rsidRPr="00691210">
        <w:rPr>
          <w:rFonts w:asciiTheme="majorHAnsi" w:hAnsiTheme="majorHAnsi" w:cs="Arial"/>
          <w:sz w:val="22"/>
          <w:szCs w:val="22"/>
        </w:rPr>
        <w:t xml:space="preserve">the </w:t>
      </w:r>
      <w:r w:rsidRPr="00691210">
        <w:rPr>
          <w:rFonts w:asciiTheme="majorHAnsi" w:hAnsiTheme="majorHAnsi" w:cs="Arial"/>
          <w:sz w:val="22"/>
          <w:szCs w:val="22"/>
        </w:rPr>
        <w:t>general direction of the Director of Operations and is supervised by the Senior Route Planner</w:t>
      </w:r>
      <w:r w:rsidR="00046FA7" w:rsidRPr="00691210">
        <w:rPr>
          <w:rFonts w:asciiTheme="majorHAnsi" w:hAnsiTheme="majorHAnsi" w:cs="Arial"/>
          <w:sz w:val="22"/>
          <w:szCs w:val="22"/>
        </w:rPr>
        <w:t xml:space="preserve"> on day-to-day duties</w:t>
      </w:r>
      <w:r w:rsidRPr="00691210">
        <w:rPr>
          <w:rFonts w:asciiTheme="majorHAnsi" w:hAnsiTheme="majorHAnsi" w:cs="Arial"/>
          <w:sz w:val="22"/>
          <w:szCs w:val="22"/>
        </w:rPr>
        <w:t>.</w:t>
      </w:r>
    </w:p>
    <w:p w14:paraId="7A007208" w14:textId="77777777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14:paraId="2C92BFC4" w14:textId="77777777" w:rsidR="00046FA7" w:rsidRPr="00691210" w:rsidRDefault="00046FA7" w:rsidP="005D764B">
      <w:pPr>
        <w:spacing w:after="0"/>
        <w:jc w:val="both"/>
        <w:rPr>
          <w:rFonts w:asciiTheme="majorHAnsi" w:hAnsiTheme="majorHAnsi" w:cs="Arial"/>
          <w:sz w:val="10"/>
          <w:szCs w:val="10"/>
        </w:rPr>
      </w:pPr>
    </w:p>
    <w:p w14:paraId="2AE3F761" w14:textId="77777777" w:rsidR="00046FA7" w:rsidRPr="00691210" w:rsidRDefault="00046FA7" w:rsidP="005D764B">
      <w:pPr>
        <w:spacing w:after="0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3418F1E8" w14:textId="636B04C0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EXAMPLES OF DUTIES</w:t>
      </w:r>
      <w:r w:rsidR="00046FA7"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 AND RESPONSIBILITI</w:t>
      </w:r>
      <w:r w:rsidR="00F42593">
        <w:rPr>
          <w:rFonts w:asciiTheme="majorHAnsi" w:hAnsiTheme="majorHAnsi" w:cs="Arial"/>
          <w:b/>
          <w:bCs/>
          <w:sz w:val="22"/>
          <w:szCs w:val="22"/>
          <w:u w:val="single"/>
        </w:rPr>
        <w:t>E</w:t>
      </w:r>
      <w:r w:rsidR="00046FA7"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S:</w:t>
      </w:r>
    </w:p>
    <w:p w14:paraId="3C052713" w14:textId="6DDB0C6B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Creates and updates schedule</w:t>
      </w:r>
      <w:r w:rsidR="00F42593">
        <w:rPr>
          <w:rFonts w:asciiTheme="majorHAnsi" w:hAnsiTheme="majorHAnsi" w:cs="Arial"/>
          <w:sz w:val="22"/>
          <w:szCs w:val="22"/>
        </w:rPr>
        <w:t>-</w:t>
      </w:r>
      <w:r w:rsidRPr="00691210">
        <w:rPr>
          <w:rFonts w:asciiTheme="majorHAnsi" w:hAnsiTheme="majorHAnsi" w:cs="Arial"/>
          <w:sz w:val="22"/>
          <w:szCs w:val="22"/>
        </w:rPr>
        <w:t xml:space="preserve">related reports such as ridership sampling plans and passenger miles traveled reporting in </w:t>
      </w:r>
      <w:r w:rsidR="00F42593">
        <w:rPr>
          <w:rFonts w:asciiTheme="majorHAnsi" w:hAnsiTheme="majorHAnsi" w:cs="Arial"/>
          <w:sz w:val="22"/>
          <w:szCs w:val="22"/>
        </w:rPr>
        <w:t xml:space="preserve">the </w:t>
      </w:r>
      <w:r w:rsidRPr="00691210">
        <w:rPr>
          <w:rFonts w:asciiTheme="majorHAnsi" w:hAnsiTheme="majorHAnsi" w:cs="Arial"/>
          <w:sz w:val="22"/>
          <w:szCs w:val="22"/>
        </w:rPr>
        <w:t>final format by outlined deadlines.</w:t>
      </w:r>
    </w:p>
    <w:p w14:paraId="2CB8DCEB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Assists in the development of bus schedule timetables.</w:t>
      </w:r>
    </w:p>
    <w:p w14:paraId="4AFFF51E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Prepares service notices for bus operators and supervisory staff.</w:t>
      </w:r>
    </w:p>
    <w:p w14:paraId="2D55642D" w14:textId="77777777" w:rsidR="00046FA7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Obtains Ground Positioning System (GPS) coordinates for bus stops added to the system and for stops that are relocated. </w:t>
      </w:r>
    </w:p>
    <w:p w14:paraId="586B6041" w14:textId="1DC3527D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Processes field data and uploads data into </w:t>
      </w:r>
      <w:r w:rsidR="00F42593">
        <w:rPr>
          <w:rFonts w:asciiTheme="majorHAnsi" w:hAnsiTheme="majorHAnsi" w:cs="Arial"/>
          <w:sz w:val="22"/>
          <w:szCs w:val="22"/>
        </w:rPr>
        <w:t xml:space="preserve">the </w:t>
      </w:r>
      <w:r w:rsidRPr="00691210">
        <w:rPr>
          <w:rFonts w:asciiTheme="majorHAnsi" w:hAnsiTheme="majorHAnsi" w:cs="Arial"/>
          <w:sz w:val="22"/>
          <w:szCs w:val="22"/>
        </w:rPr>
        <w:t>existing bus stop database.</w:t>
      </w:r>
    </w:p>
    <w:p w14:paraId="2A588E15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Updates and maintains the Stops and Zones database.</w:t>
      </w:r>
    </w:p>
    <w:p w14:paraId="224F87C2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Assigns new bus stops to the proper street segment and deactivates stops that will no longer be serviced.</w:t>
      </w:r>
    </w:p>
    <w:p w14:paraId="6017E5EE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Coordinates the production and placement of system map inserts. </w:t>
      </w:r>
      <w:r w:rsidRPr="00691210" w:rsidDel="00640DEA">
        <w:rPr>
          <w:rFonts w:asciiTheme="majorHAnsi" w:hAnsiTheme="majorHAnsi" w:cs="Arial"/>
          <w:sz w:val="22"/>
          <w:szCs w:val="22"/>
        </w:rPr>
        <w:t xml:space="preserve">Generates and maintains the master bus stop </w:t>
      </w:r>
      <w:r w:rsidRPr="00691210">
        <w:rPr>
          <w:rFonts w:asciiTheme="majorHAnsi" w:hAnsiTheme="majorHAnsi" w:cs="Arial"/>
          <w:sz w:val="22"/>
          <w:szCs w:val="22"/>
        </w:rPr>
        <w:t xml:space="preserve">inventory </w:t>
      </w:r>
      <w:r w:rsidRPr="00691210" w:rsidDel="00640DEA">
        <w:rPr>
          <w:rFonts w:asciiTheme="majorHAnsi" w:hAnsiTheme="majorHAnsi" w:cs="Arial"/>
          <w:sz w:val="22"/>
          <w:szCs w:val="22"/>
        </w:rPr>
        <w:t>list.</w:t>
      </w:r>
    </w:p>
    <w:p w14:paraId="0FDCCE1B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Proofreads route maps and schedules before printing.</w:t>
      </w:r>
    </w:p>
    <w:p w14:paraId="24DB91D7" w14:textId="7D7AE80C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Processes and </w:t>
      </w:r>
      <w:bookmarkStart w:id="0" w:name="_Hlk139890004"/>
      <w:r w:rsidRPr="00691210">
        <w:rPr>
          <w:rFonts w:asciiTheme="majorHAnsi" w:hAnsiTheme="majorHAnsi" w:cs="Arial"/>
          <w:sz w:val="22"/>
          <w:szCs w:val="22"/>
        </w:rPr>
        <w:t xml:space="preserve">reviews </w:t>
      </w:r>
      <w:r w:rsidR="00F42593">
        <w:rPr>
          <w:rFonts w:asciiTheme="majorHAnsi" w:hAnsiTheme="majorHAnsi" w:cs="Arial"/>
          <w:sz w:val="22"/>
          <w:szCs w:val="22"/>
        </w:rPr>
        <w:t xml:space="preserve">the </w:t>
      </w:r>
      <w:r w:rsidRPr="00691210">
        <w:rPr>
          <w:rFonts w:asciiTheme="majorHAnsi" w:hAnsiTheme="majorHAnsi" w:cs="Arial"/>
          <w:sz w:val="22"/>
          <w:szCs w:val="22"/>
        </w:rPr>
        <w:t xml:space="preserve">automatic passenger counter (APC) </w:t>
      </w:r>
      <w:bookmarkEnd w:id="0"/>
      <w:r w:rsidRPr="00691210">
        <w:rPr>
          <w:rFonts w:asciiTheme="majorHAnsi" w:hAnsiTheme="majorHAnsi" w:cs="Arial"/>
          <w:sz w:val="22"/>
          <w:szCs w:val="22"/>
        </w:rPr>
        <w:t>system ridership and schedule time data.</w:t>
      </w:r>
    </w:p>
    <w:p w14:paraId="1676A925" w14:textId="77777777" w:rsidR="005D764B" w:rsidRPr="00691210" w:rsidRDefault="005D764B" w:rsidP="005D764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Prepares mapping and demographic reports using GIS-related computer programs </w:t>
      </w:r>
    </w:p>
    <w:p w14:paraId="6143A138" w14:textId="77777777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14:paraId="7A8CC4B2" w14:textId="3FF0E764" w:rsidR="005D764B" w:rsidRPr="00691210" w:rsidRDefault="005D764B" w:rsidP="005D764B">
      <w:pPr>
        <w:ind w:left="-72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MINIMUM QUALIFICATIONS</w:t>
      </w:r>
      <w:r w:rsidR="00046FA7"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:</w:t>
      </w:r>
    </w:p>
    <w:p w14:paraId="0562DB53" w14:textId="77777777" w:rsidR="005D764B" w:rsidRPr="00691210" w:rsidRDefault="005D764B" w:rsidP="00691210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Knowledge of</w:t>
      </w:r>
      <w:r w:rsidRPr="00691210">
        <w:rPr>
          <w:rFonts w:asciiTheme="majorHAnsi" w:hAnsiTheme="majorHAnsi" w:cs="Arial"/>
          <w:b/>
          <w:bCs/>
          <w:sz w:val="22"/>
          <w:szCs w:val="22"/>
        </w:rPr>
        <w:t>:</w:t>
      </w:r>
    </w:p>
    <w:p w14:paraId="3C84BFF7" w14:textId="77777777" w:rsidR="005D764B" w:rsidRPr="00691210" w:rsidRDefault="005D764B" w:rsidP="00691210">
      <w:pPr>
        <w:numPr>
          <w:ilvl w:val="0"/>
          <w:numId w:val="5"/>
        </w:numPr>
        <w:tabs>
          <w:tab w:val="clear" w:pos="6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Basic computer skills, including MS Word and Excel</w:t>
      </w:r>
    </w:p>
    <w:p w14:paraId="4BC54524" w14:textId="77777777" w:rsidR="005D764B" w:rsidRPr="00691210" w:rsidRDefault="005D764B" w:rsidP="005D764B">
      <w:pPr>
        <w:numPr>
          <w:ilvl w:val="0"/>
          <w:numId w:val="5"/>
        </w:numPr>
        <w:tabs>
          <w:tab w:val="clear" w:pos="6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Record-keeping techniques</w:t>
      </w:r>
    </w:p>
    <w:p w14:paraId="69FA4AD2" w14:textId="77777777" w:rsidR="005D764B" w:rsidRPr="00691210" w:rsidRDefault="005D764B" w:rsidP="005D764B">
      <w:pPr>
        <w:numPr>
          <w:ilvl w:val="0"/>
          <w:numId w:val="5"/>
        </w:numPr>
        <w:tabs>
          <w:tab w:val="clear" w:pos="6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Local geography</w:t>
      </w:r>
    </w:p>
    <w:p w14:paraId="421544D6" w14:textId="77777777" w:rsidR="005D764B" w:rsidRPr="00691210" w:rsidRDefault="005D764B" w:rsidP="005D764B">
      <w:pPr>
        <w:numPr>
          <w:ilvl w:val="0"/>
          <w:numId w:val="5"/>
        </w:numPr>
        <w:tabs>
          <w:tab w:val="clear" w:pos="6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Bus service operations</w:t>
      </w:r>
    </w:p>
    <w:p w14:paraId="44FEAAD2" w14:textId="77777777" w:rsidR="005D764B" w:rsidRPr="00691210" w:rsidRDefault="005D764B" w:rsidP="005D764B">
      <w:pPr>
        <w:numPr>
          <w:ilvl w:val="0"/>
          <w:numId w:val="5"/>
        </w:numPr>
        <w:tabs>
          <w:tab w:val="clear" w:pos="6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Americans with Disabilities Act (ADA)</w:t>
      </w:r>
    </w:p>
    <w:p w14:paraId="78EC1566" w14:textId="77777777" w:rsidR="005D764B" w:rsidRPr="00691210" w:rsidRDefault="005D764B" w:rsidP="005D764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2"/>
          <w:szCs w:val="22"/>
        </w:rPr>
      </w:pPr>
    </w:p>
    <w:p w14:paraId="13FDE577" w14:textId="77777777" w:rsidR="005D764B" w:rsidRPr="00691210" w:rsidRDefault="005D764B" w:rsidP="00691210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Ability to</w:t>
      </w:r>
      <w:r w:rsidRPr="00691210">
        <w:rPr>
          <w:rFonts w:asciiTheme="majorHAnsi" w:hAnsiTheme="majorHAnsi" w:cs="Arial"/>
          <w:b/>
          <w:bCs/>
          <w:sz w:val="22"/>
          <w:szCs w:val="22"/>
        </w:rPr>
        <w:t>:</w:t>
      </w:r>
    </w:p>
    <w:p w14:paraId="0E58C001" w14:textId="77777777" w:rsidR="005D764B" w:rsidRPr="00691210" w:rsidRDefault="005D764B" w:rsidP="00691210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Perform arithmetical computations</w:t>
      </w:r>
    </w:p>
    <w:p w14:paraId="7DCA9B8F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 xml:space="preserve">Learn how to use ArcGIS, Remix and </w:t>
      </w:r>
      <w:proofErr w:type="spellStart"/>
      <w:r w:rsidRPr="00691210">
        <w:rPr>
          <w:rFonts w:asciiTheme="majorHAnsi" w:hAnsiTheme="majorHAnsi" w:cs="Arial"/>
          <w:sz w:val="22"/>
          <w:szCs w:val="22"/>
        </w:rPr>
        <w:t>Syncromatics</w:t>
      </w:r>
      <w:proofErr w:type="spellEnd"/>
      <w:r w:rsidRPr="00691210">
        <w:rPr>
          <w:rFonts w:asciiTheme="majorHAnsi" w:hAnsiTheme="majorHAnsi" w:cs="Arial"/>
          <w:sz w:val="22"/>
          <w:szCs w:val="22"/>
        </w:rPr>
        <w:t xml:space="preserve"> software</w:t>
      </w:r>
    </w:p>
    <w:p w14:paraId="60BEBBCD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Maintain records and prepare reports</w:t>
      </w:r>
    </w:p>
    <w:p w14:paraId="1037953F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Develop bus operating schedules and reports</w:t>
      </w:r>
    </w:p>
    <w:p w14:paraId="3F654956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Analyze schedule problems and adopt effective course of action</w:t>
      </w:r>
    </w:p>
    <w:p w14:paraId="2BBB2B9B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Meet deadlines and prioritize tasks</w:t>
      </w:r>
    </w:p>
    <w:p w14:paraId="46849819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Read and understand maps</w:t>
      </w:r>
    </w:p>
    <w:p w14:paraId="67CBD929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Work a flexible schedule, which may require working evenings and weekends</w:t>
      </w:r>
    </w:p>
    <w:p w14:paraId="1256F12F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Communicate effectively, both orally and in writing</w:t>
      </w:r>
    </w:p>
    <w:p w14:paraId="2C6F5225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Work independently and in group settings</w:t>
      </w:r>
    </w:p>
    <w:p w14:paraId="45AF2684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Work independently with minimum supervision</w:t>
      </w:r>
    </w:p>
    <w:p w14:paraId="6B655DF5" w14:textId="77777777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Sit for extensive periods of time performing work on a computer</w:t>
      </w:r>
    </w:p>
    <w:p w14:paraId="7E92F58E" w14:textId="77777777" w:rsidR="00046FA7" w:rsidRPr="00691210" w:rsidRDefault="00046FA7" w:rsidP="00046FA7">
      <w:pPr>
        <w:pStyle w:val="Footer"/>
        <w:ind w:left="288"/>
        <w:jc w:val="both"/>
        <w:rPr>
          <w:rFonts w:asciiTheme="majorHAnsi" w:hAnsiTheme="majorHAnsi" w:cs="Arial"/>
          <w:sz w:val="22"/>
          <w:szCs w:val="22"/>
        </w:rPr>
      </w:pPr>
    </w:p>
    <w:p w14:paraId="0189FDDD" w14:textId="77777777" w:rsidR="00396CAE" w:rsidRDefault="00396CAE" w:rsidP="00396CAE">
      <w:pPr>
        <w:pStyle w:val="Footer"/>
        <w:ind w:left="288"/>
        <w:jc w:val="both"/>
        <w:rPr>
          <w:rFonts w:asciiTheme="majorHAnsi" w:hAnsiTheme="majorHAnsi" w:cs="Arial"/>
          <w:sz w:val="10"/>
          <w:szCs w:val="10"/>
        </w:rPr>
      </w:pPr>
    </w:p>
    <w:p w14:paraId="59DD4647" w14:textId="77777777" w:rsidR="00396CAE" w:rsidRPr="00396CAE" w:rsidRDefault="00396CAE" w:rsidP="00396CAE">
      <w:pPr>
        <w:pStyle w:val="Footer"/>
        <w:ind w:left="288"/>
        <w:jc w:val="both"/>
        <w:rPr>
          <w:rFonts w:asciiTheme="majorHAnsi" w:hAnsiTheme="majorHAnsi" w:cs="Arial"/>
          <w:sz w:val="10"/>
          <w:szCs w:val="10"/>
        </w:rPr>
      </w:pPr>
    </w:p>
    <w:p w14:paraId="25DCC33B" w14:textId="77777777" w:rsidR="00396CAE" w:rsidRPr="00396CAE" w:rsidRDefault="00396CAE" w:rsidP="00396CAE">
      <w:pPr>
        <w:ind w:left="288"/>
        <w:rPr>
          <w:rFonts w:asciiTheme="majorHAnsi" w:hAnsiTheme="majorHAnsi" w:cs="Arial"/>
          <w:sz w:val="2"/>
          <w:szCs w:val="2"/>
        </w:rPr>
      </w:pPr>
    </w:p>
    <w:p w14:paraId="2AD26F33" w14:textId="639FB906" w:rsidR="005D764B" w:rsidRPr="00691210" w:rsidRDefault="005D764B" w:rsidP="005D764B">
      <w:pPr>
        <w:pStyle w:val="Footer"/>
        <w:numPr>
          <w:ilvl w:val="0"/>
          <w:numId w:val="6"/>
        </w:numPr>
        <w:tabs>
          <w:tab w:val="clear" w:pos="648"/>
        </w:tabs>
        <w:jc w:val="both"/>
        <w:rPr>
          <w:rFonts w:asciiTheme="majorHAnsi" w:hAnsiTheme="majorHAnsi" w:cs="Arial"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Demonstrate attention to detail, accurately proof-read work documents</w:t>
      </w:r>
    </w:p>
    <w:p w14:paraId="6600C048" w14:textId="77777777" w:rsidR="005D764B" w:rsidRPr="00691210" w:rsidRDefault="005D764B" w:rsidP="005D764B">
      <w:pPr>
        <w:spacing w:after="0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1BE9236F" w14:textId="079A7C10" w:rsidR="00046FA7" w:rsidRPr="00691210" w:rsidRDefault="00691210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sz w:val="22"/>
          <w:szCs w:val="22"/>
          <w:u w:val="single"/>
        </w:rPr>
        <w:t>Skill</w:t>
      </w:r>
      <w:r w:rsidR="00396CAE">
        <w:rPr>
          <w:rFonts w:asciiTheme="majorHAnsi" w:hAnsiTheme="majorHAnsi" w:cs="Arial"/>
          <w:b/>
          <w:bCs/>
          <w:sz w:val="22"/>
          <w:szCs w:val="22"/>
          <w:u w:val="single"/>
        </w:rPr>
        <w:t>s</w:t>
      </w:r>
      <w:r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 and Ab</w:t>
      </w:r>
      <w:r w:rsidR="00396CAE">
        <w:rPr>
          <w:rFonts w:asciiTheme="majorHAnsi" w:hAnsiTheme="majorHAnsi" w:cs="Arial"/>
          <w:b/>
          <w:bCs/>
          <w:sz w:val="22"/>
          <w:szCs w:val="22"/>
          <w:u w:val="single"/>
        </w:rPr>
        <w:t>ility</w:t>
      </w:r>
      <w:r w:rsidR="005D764B" w:rsidRPr="00691210">
        <w:rPr>
          <w:rFonts w:asciiTheme="majorHAnsi" w:hAnsiTheme="majorHAnsi" w:cs="Arial"/>
          <w:b/>
          <w:bCs/>
          <w:sz w:val="22"/>
          <w:szCs w:val="22"/>
        </w:rPr>
        <w:t>:</w:t>
      </w:r>
    </w:p>
    <w:p w14:paraId="75AB2243" w14:textId="52BACEE3" w:rsidR="00046FA7" w:rsidRPr="00691210" w:rsidRDefault="00396CAE" w:rsidP="00046FA7">
      <w:pPr>
        <w:spacing w:after="0"/>
        <w:ind w:left="-72"/>
        <w:jc w:val="both"/>
        <w:rPr>
          <w:rFonts w:asciiTheme="majorHAnsi" w:hAnsiTheme="majorHAnsi" w:cs="Arial"/>
          <w:sz w:val="22"/>
          <w:szCs w:val="22"/>
        </w:rPr>
      </w:pPr>
      <w:r w:rsidRPr="00396CAE">
        <w:rPr>
          <w:rFonts w:asciiTheme="majorHAnsi" w:hAnsiTheme="majorHAnsi" w:cs="Arial"/>
          <w:sz w:val="22"/>
          <w:szCs w:val="22"/>
        </w:rPr>
        <w:t xml:space="preserve">This role requires the ability to </w:t>
      </w:r>
      <w:r>
        <w:rPr>
          <w:rFonts w:asciiTheme="majorHAnsi" w:hAnsiTheme="majorHAnsi" w:cs="Arial"/>
          <w:sz w:val="22"/>
          <w:szCs w:val="22"/>
        </w:rPr>
        <w:t xml:space="preserve">work and </w:t>
      </w:r>
      <w:r w:rsidRPr="00396CAE">
        <w:rPr>
          <w:rFonts w:asciiTheme="majorHAnsi" w:hAnsiTheme="majorHAnsi" w:cs="Arial"/>
          <w:sz w:val="22"/>
          <w:szCs w:val="22"/>
        </w:rPr>
        <w:t>move around within a shared office environment.</w:t>
      </w:r>
      <w:r>
        <w:rPr>
          <w:rFonts w:asciiTheme="majorHAnsi" w:hAnsiTheme="majorHAnsi" w:cs="Arial"/>
          <w:sz w:val="22"/>
          <w:szCs w:val="22"/>
        </w:rPr>
        <w:t xml:space="preserve"> Additionally, p</w:t>
      </w:r>
      <w:r w:rsidRPr="00691210">
        <w:rPr>
          <w:rFonts w:asciiTheme="majorHAnsi" w:hAnsiTheme="majorHAnsi" w:cs="Arial"/>
          <w:sz w:val="22"/>
          <w:szCs w:val="22"/>
        </w:rPr>
        <w:t>hysical</w:t>
      </w:r>
      <w:r w:rsidR="005D764B" w:rsidRPr="00691210">
        <w:rPr>
          <w:rFonts w:asciiTheme="majorHAnsi" w:hAnsiTheme="majorHAnsi" w:cs="Arial"/>
          <w:sz w:val="22"/>
          <w:szCs w:val="22"/>
        </w:rPr>
        <w:t xml:space="preserve"> ability to use standard office equipment, including a computer; sit at desk or stand for prolonged periods; vision to read printed materials and a computer screen; hearing and speech to communicate in person and over the phone; intermittently twist and reach office equipment; dexterity to use a computer; write and use keyboard to communicate through written means; lift or carry light weight; travel to and from various sites.</w:t>
      </w:r>
    </w:p>
    <w:p w14:paraId="0EEBB894" w14:textId="77777777" w:rsidR="00046FA7" w:rsidRPr="00396CAE" w:rsidRDefault="00046FA7" w:rsidP="00046FA7">
      <w:pPr>
        <w:spacing w:after="0"/>
        <w:ind w:left="-72"/>
        <w:jc w:val="both"/>
        <w:rPr>
          <w:rFonts w:asciiTheme="majorHAnsi" w:hAnsiTheme="majorHAnsi" w:cs="Arial"/>
          <w:sz w:val="10"/>
          <w:szCs w:val="10"/>
        </w:rPr>
      </w:pPr>
    </w:p>
    <w:p w14:paraId="49D971EA" w14:textId="77777777" w:rsidR="00046FA7" w:rsidRPr="00691210" w:rsidRDefault="00046FA7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Education</w:t>
      </w:r>
      <w:r w:rsidRPr="00691210">
        <w:rPr>
          <w:rFonts w:asciiTheme="majorHAnsi" w:hAnsiTheme="majorHAnsi" w:cs="Arial"/>
          <w:b/>
          <w:bCs/>
          <w:sz w:val="22"/>
          <w:szCs w:val="22"/>
        </w:rPr>
        <w:t>:</w:t>
      </w:r>
    </w:p>
    <w:p w14:paraId="2AF666FB" w14:textId="6E29F277" w:rsidR="00046FA7" w:rsidRPr="00691210" w:rsidRDefault="00046FA7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691210">
        <w:rPr>
          <w:rFonts w:asciiTheme="majorHAnsi" w:hAnsiTheme="majorHAnsi" w:cs="Arial"/>
          <w:sz w:val="22"/>
          <w:szCs w:val="22"/>
        </w:rPr>
        <w:t>Completion of an associate degree from an accredited college or business school with major coursework in office administration, business administration, or a related field is highly desirable.</w:t>
      </w:r>
    </w:p>
    <w:p w14:paraId="4D031901" w14:textId="77777777" w:rsidR="00046FA7" w:rsidRPr="00396CAE" w:rsidRDefault="00046FA7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10"/>
          <w:szCs w:val="10"/>
          <w:u w:val="single"/>
        </w:rPr>
      </w:pPr>
    </w:p>
    <w:p w14:paraId="06525A01" w14:textId="0AE32B16" w:rsidR="00046FA7" w:rsidRPr="00691210" w:rsidRDefault="005D764B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Experience</w:t>
      </w:r>
      <w:r w:rsidRPr="00691210">
        <w:rPr>
          <w:rFonts w:asciiTheme="majorHAnsi" w:hAnsiTheme="majorHAnsi" w:cs="Arial"/>
          <w:b/>
          <w:bCs/>
          <w:sz w:val="22"/>
          <w:szCs w:val="22"/>
        </w:rPr>
        <w:t>:</w:t>
      </w:r>
    </w:p>
    <w:p w14:paraId="7EBC3E4E" w14:textId="0A4DA8FE" w:rsidR="005D764B" w:rsidRPr="00691210" w:rsidRDefault="00F42593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A c</w:t>
      </w:r>
      <w:r w:rsidR="005D764B" w:rsidRPr="00691210">
        <w:rPr>
          <w:rFonts w:asciiTheme="majorHAnsi" w:hAnsiTheme="majorHAnsi" w:cs="Arial"/>
          <w:iCs/>
          <w:sz w:val="22"/>
          <w:szCs w:val="22"/>
        </w:rPr>
        <w:t>ombination of experience and training that would provide the required knowledge, skills, and abilities:</w:t>
      </w:r>
    </w:p>
    <w:p w14:paraId="16AF3A5D" w14:textId="6058C035" w:rsidR="005D764B" w:rsidRPr="00691210" w:rsidRDefault="005D764B" w:rsidP="005D764B">
      <w:pPr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  <w:r w:rsidRPr="00691210">
        <w:rPr>
          <w:rFonts w:asciiTheme="majorHAnsi" w:hAnsiTheme="majorHAnsi" w:cs="Arial"/>
          <w:iCs/>
          <w:sz w:val="22"/>
          <w:szCs w:val="22"/>
        </w:rPr>
        <w:t>Mini</w:t>
      </w:r>
      <w:r w:rsidR="00F42593">
        <w:rPr>
          <w:rFonts w:asciiTheme="majorHAnsi" w:hAnsiTheme="majorHAnsi" w:cs="Arial"/>
          <w:iCs/>
          <w:sz w:val="22"/>
          <w:szCs w:val="22"/>
        </w:rPr>
        <w:t>m</w:t>
      </w:r>
      <w:r w:rsidRPr="00691210">
        <w:rPr>
          <w:rFonts w:asciiTheme="majorHAnsi" w:hAnsiTheme="majorHAnsi" w:cs="Arial"/>
          <w:iCs/>
          <w:sz w:val="22"/>
          <w:szCs w:val="22"/>
        </w:rPr>
        <w:t>um one year of experience performing a wide range of office-related duties in an office setting.</w:t>
      </w:r>
    </w:p>
    <w:p w14:paraId="5B5EC598" w14:textId="77777777" w:rsidR="005D764B" w:rsidRPr="00691210" w:rsidRDefault="005D764B" w:rsidP="005D764B">
      <w:pPr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  <w:r w:rsidRPr="00691210">
        <w:rPr>
          <w:rFonts w:asciiTheme="majorHAnsi" w:hAnsiTheme="majorHAnsi" w:cs="Arial"/>
          <w:iCs/>
          <w:sz w:val="22"/>
          <w:szCs w:val="22"/>
        </w:rPr>
        <w:t>Experience performing data entry or record</w:t>
      </w:r>
      <w:r w:rsidRPr="00691210">
        <w:rPr>
          <w:rFonts w:asciiTheme="majorHAnsi" w:hAnsiTheme="majorHAnsi" w:cs="Arial"/>
          <w:iCs/>
          <w:sz w:val="22"/>
          <w:szCs w:val="22"/>
        </w:rPr>
        <w:noBreakHyphen/>
        <w:t>keeping in an office setting.</w:t>
      </w:r>
    </w:p>
    <w:p w14:paraId="5DCF40D1" w14:textId="77777777" w:rsidR="005D764B" w:rsidRPr="00691210" w:rsidRDefault="005D764B" w:rsidP="005D764B">
      <w:pPr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  <w:r w:rsidRPr="00691210">
        <w:rPr>
          <w:rFonts w:asciiTheme="majorHAnsi" w:hAnsiTheme="majorHAnsi" w:cs="Arial"/>
          <w:iCs/>
          <w:sz w:val="22"/>
          <w:szCs w:val="22"/>
        </w:rPr>
        <w:t>Experience preparing reports, schedules, or operational documents for internal or public use is helpful.</w:t>
      </w:r>
    </w:p>
    <w:p w14:paraId="75D86A1C" w14:textId="4180C881" w:rsidR="005D764B" w:rsidRPr="00691210" w:rsidRDefault="005D764B" w:rsidP="005D764B">
      <w:pPr>
        <w:numPr>
          <w:ilvl w:val="0"/>
          <w:numId w:val="8"/>
        </w:numPr>
        <w:spacing w:after="0" w:line="276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691210">
        <w:rPr>
          <w:rFonts w:asciiTheme="majorHAnsi" w:hAnsiTheme="majorHAnsi" w:cs="Arial"/>
          <w:iCs/>
          <w:sz w:val="22"/>
          <w:szCs w:val="22"/>
        </w:rPr>
        <w:t>Experience working with GIS software, mapping tools, or spatial data (professional or academic) is desirable.</w:t>
      </w:r>
    </w:p>
    <w:p w14:paraId="75E78F44" w14:textId="77777777" w:rsidR="005D764B" w:rsidRPr="00396CAE" w:rsidRDefault="005D764B" w:rsidP="005D764B">
      <w:pPr>
        <w:ind w:left="-72"/>
        <w:jc w:val="both"/>
        <w:rPr>
          <w:rFonts w:asciiTheme="majorHAnsi" w:hAnsiTheme="majorHAnsi" w:cs="Arial"/>
          <w:b/>
          <w:bCs/>
          <w:sz w:val="10"/>
          <w:szCs w:val="10"/>
          <w:u w:val="single"/>
        </w:rPr>
      </w:pPr>
    </w:p>
    <w:p w14:paraId="4763811D" w14:textId="77777777" w:rsidR="005D764B" w:rsidRPr="00691210" w:rsidRDefault="005D764B" w:rsidP="00046FA7">
      <w:pPr>
        <w:spacing w:after="0"/>
        <w:ind w:left="-72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691210">
        <w:rPr>
          <w:rFonts w:asciiTheme="majorHAnsi" w:hAnsiTheme="majorHAnsi" w:cs="Arial"/>
          <w:b/>
          <w:bCs/>
          <w:sz w:val="22"/>
          <w:szCs w:val="22"/>
          <w:u w:val="single"/>
        </w:rPr>
        <w:t>License or Certificate:</w:t>
      </w:r>
    </w:p>
    <w:p w14:paraId="16083BF9" w14:textId="0778527F" w:rsidR="005D764B" w:rsidRPr="00691210" w:rsidRDefault="005D764B" w:rsidP="00F42593">
      <w:pPr>
        <w:spacing w:after="0"/>
        <w:ind w:left="-72"/>
        <w:jc w:val="both"/>
        <w:rPr>
          <w:rFonts w:asciiTheme="majorHAnsi" w:hAnsiTheme="majorHAnsi"/>
          <w:i/>
          <w:iCs/>
          <w:sz w:val="22"/>
          <w:szCs w:val="22"/>
        </w:rPr>
      </w:pPr>
      <w:r w:rsidRPr="00691210">
        <w:rPr>
          <w:rFonts w:asciiTheme="majorHAnsi" w:hAnsiTheme="majorHAnsi" w:cs="Arial"/>
          <w:sz w:val="22"/>
          <w:szCs w:val="22"/>
        </w:rPr>
        <w:t>Possession of a valid California driver’s license is required at the time of appointment. Individuals who do not meet this requirement due to physical disability will be considered on a case-by-case basis.</w:t>
      </w:r>
    </w:p>
    <w:p w14:paraId="22899BD6" w14:textId="77777777" w:rsidR="005D764B" w:rsidRPr="00691210" w:rsidRDefault="005D764B" w:rsidP="007F246B">
      <w:pPr>
        <w:jc w:val="both"/>
        <w:rPr>
          <w:rFonts w:asciiTheme="majorHAnsi" w:hAnsiTheme="majorHAnsi"/>
          <w:sz w:val="22"/>
          <w:szCs w:val="22"/>
        </w:rPr>
      </w:pPr>
    </w:p>
    <w:sectPr w:rsidR="005D764B" w:rsidRPr="00691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4CD2" w14:textId="77777777" w:rsidR="002C00DD" w:rsidRDefault="002C00DD" w:rsidP="00E34516">
      <w:pPr>
        <w:spacing w:after="0" w:line="240" w:lineRule="auto"/>
      </w:pPr>
      <w:r>
        <w:separator/>
      </w:r>
    </w:p>
  </w:endnote>
  <w:endnote w:type="continuationSeparator" w:id="0">
    <w:p w14:paraId="5BB4A041" w14:textId="77777777" w:rsidR="002C00DD" w:rsidRDefault="002C00DD" w:rsidP="00E3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AD90" w14:textId="77777777" w:rsidR="00E34516" w:rsidRDefault="00E34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8624008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2BD0EA" w14:textId="3B822300" w:rsidR="00AB0F3B" w:rsidRPr="00C730B7" w:rsidRDefault="00C730B7" w:rsidP="00C730B7">
            <w:pPr>
              <w:pStyle w:val="NoSpacing"/>
              <w:rPr>
                <w:kern w:val="2"/>
                <w:sz w:val="18"/>
                <w:szCs w:val="18"/>
                <w14:ligatures w14:val="standardContextual"/>
              </w:rPr>
            </w:pPr>
            <w:r w:rsidRPr="00C730B7">
              <w:rPr>
                <w:kern w:val="2"/>
                <w:sz w:val="18"/>
                <w:szCs w:val="18"/>
                <w14:ligatures w14:val="standardContextual"/>
              </w:rPr>
              <w:t>Established: 2020/05</w:t>
            </w:r>
            <w:r>
              <w:rPr>
                <w:kern w:val="2"/>
                <w:sz w:val="18"/>
                <w:szCs w:val="18"/>
                <w14:ligatures w14:val="standardContextual"/>
              </w:rPr>
              <w:t xml:space="preserve"> - </w:t>
            </w:r>
            <w:r w:rsidRPr="00C730B7">
              <w:rPr>
                <w:kern w:val="2"/>
                <w:sz w:val="18"/>
                <w:szCs w:val="18"/>
                <w14:ligatures w14:val="standardContextual"/>
              </w:rPr>
              <w:t>Revised: 2026/02</w:t>
            </w:r>
            <w:r>
              <w:rPr>
                <w:kern w:val="2"/>
                <w:sz w:val="18"/>
                <w:szCs w:val="18"/>
                <w14:ligatures w14:val="standardContextual"/>
              </w:rPr>
              <w:t xml:space="preserve">                                                                                                                                                    </w:t>
            </w:r>
            <w:r w:rsidR="00AB0F3B" w:rsidRPr="00AB0F3B">
              <w:rPr>
                <w:sz w:val="18"/>
                <w:szCs w:val="18"/>
              </w:rPr>
              <w:t xml:space="preserve">Page </w:t>
            </w:r>
            <w:r w:rsidR="00AB0F3B" w:rsidRPr="00AB0F3B">
              <w:rPr>
                <w:b/>
                <w:bCs/>
                <w:sz w:val="18"/>
                <w:szCs w:val="18"/>
              </w:rPr>
              <w:fldChar w:fldCharType="begin"/>
            </w:r>
            <w:r w:rsidR="00AB0F3B" w:rsidRPr="00AB0F3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AB0F3B" w:rsidRPr="00AB0F3B">
              <w:rPr>
                <w:b/>
                <w:bCs/>
                <w:sz w:val="18"/>
                <w:szCs w:val="18"/>
              </w:rPr>
              <w:fldChar w:fldCharType="separate"/>
            </w:r>
            <w:r w:rsidR="00AB0F3B" w:rsidRPr="00AB0F3B">
              <w:rPr>
                <w:b/>
                <w:bCs/>
                <w:noProof/>
                <w:sz w:val="18"/>
                <w:szCs w:val="18"/>
              </w:rPr>
              <w:t>2</w:t>
            </w:r>
            <w:r w:rsidR="00AB0F3B" w:rsidRPr="00AB0F3B">
              <w:rPr>
                <w:b/>
                <w:bCs/>
                <w:sz w:val="18"/>
                <w:szCs w:val="18"/>
              </w:rPr>
              <w:fldChar w:fldCharType="end"/>
            </w:r>
            <w:r w:rsidR="00AB0F3B" w:rsidRPr="00AB0F3B">
              <w:rPr>
                <w:sz w:val="18"/>
                <w:szCs w:val="18"/>
              </w:rPr>
              <w:t xml:space="preserve"> of </w:t>
            </w:r>
            <w:r w:rsidR="00AB0F3B" w:rsidRPr="00AB0F3B">
              <w:rPr>
                <w:b/>
                <w:bCs/>
                <w:sz w:val="18"/>
                <w:szCs w:val="18"/>
              </w:rPr>
              <w:fldChar w:fldCharType="begin"/>
            </w:r>
            <w:r w:rsidR="00AB0F3B" w:rsidRPr="00AB0F3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AB0F3B" w:rsidRPr="00AB0F3B">
              <w:rPr>
                <w:b/>
                <w:bCs/>
                <w:sz w:val="18"/>
                <w:szCs w:val="18"/>
              </w:rPr>
              <w:fldChar w:fldCharType="separate"/>
            </w:r>
            <w:r w:rsidR="00AB0F3B" w:rsidRPr="00AB0F3B">
              <w:rPr>
                <w:b/>
                <w:bCs/>
                <w:noProof/>
                <w:sz w:val="18"/>
                <w:szCs w:val="18"/>
              </w:rPr>
              <w:t>2</w:t>
            </w:r>
            <w:r w:rsidR="00AB0F3B" w:rsidRPr="00AB0F3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2C3E7" w14:textId="438BE112" w:rsidR="00E34516" w:rsidRPr="00AB0F3B" w:rsidRDefault="00E34516" w:rsidP="00AB0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052F" w14:textId="77777777" w:rsidR="00E34516" w:rsidRDefault="00E34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525B" w14:textId="77777777" w:rsidR="002C00DD" w:rsidRDefault="002C00DD" w:rsidP="00E34516">
      <w:pPr>
        <w:spacing w:after="0" w:line="240" w:lineRule="auto"/>
      </w:pPr>
      <w:r>
        <w:separator/>
      </w:r>
    </w:p>
  </w:footnote>
  <w:footnote w:type="continuationSeparator" w:id="0">
    <w:p w14:paraId="0EBE496B" w14:textId="77777777" w:rsidR="002C00DD" w:rsidRDefault="002C00DD" w:rsidP="00E3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D25E" w14:textId="77777777" w:rsidR="00E34516" w:rsidRDefault="00E34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38F3" w14:textId="188B4697" w:rsidR="00E34516" w:rsidRPr="009848C1" w:rsidRDefault="00E34516" w:rsidP="009848C1">
    <w:pPr>
      <w:pStyle w:val="Header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1224DE00" wp14:editId="7D51CB7F">
          <wp:extent cx="1885950" cy="625376"/>
          <wp:effectExtent l="0" t="0" r="0" b="3810"/>
          <wp:docPr id="1170390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02" cy="65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8C1">
      <w:t xml:space="preserve">                                                              </w:t>
    </w:r>
    <w:r w:rsidR="009848C1" w:rsidRPr="009848C1">
      <w:rPr>
        <w:b/>
        <w:bCs/>
        <w:sz w:val="20"/>
        <w:szCs w:val="20"/>
      </w:rPr>
      <w:t>VICTOR VALLEY TRANSIT AUTHORITY</w:t>
    </w:r>
    <w:r w:rsidR="009848C1" w:rsidRPr="009848C1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A47" w14:textId="77777777" w:rsidR="00E34516" w:rsidRDefault="00E34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867"/>
    <w:multiLevelType w:val="multilevel"/>
    <w:tmpl w:val="4BE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5706B"/>
    <w:multiLevelType w:val="hybridMultilevel"/>
    <w:tmpl w:val="098C86B4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98D10F4"/>
    <w:multiLevelType w:val="hybridMultilevel"/>
    <w:tmpl w:val="E736C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F5E54"/>
    <w:multiLevelType w:val="hybridMultilevel"/>
    <w:tmpl w:val="A77A819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3B723D6E"/>
    <w:multiLevelType w:val="multilevel"/>
    <w:tmpl w:val="B4C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5E33"/>
    <w:multiLevelType w:val="hybridMultilevel"/>
    <w:tmpl w:val="2CA6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C5606"/>
    <w:multiLevelType w:val="multilevel"/>
    <w:tmpl w:val="EE8A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64D76"/>
    <w:multiLevelType w:val="multilevel"/>
    <w:tmpl w:val="57DE5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66784889">
    <w:abstractNumId w:val="0"/>
  </w:num>
  <w:num w:numId="2" w16cid:durableId="798915431">
    <w:abstractNumId w:val="4"/>
  </w:num>
  <w:num w:numId="3" w16cid:durableId="708844671">
    <w:abstractNumId w:val="6"/>
  </w:num>
  <w:num w:numId="4" w16cid:durableId="1676423108">
    <w:abstractNumId w:val="7"/>
  </w:num>
  <w:num w:numId="5" w16cid:durableId="1828201973">
    <w:abstractNumId w:val="1"/>
  </w:num>
  <w:num w:numId="6" w16cid:durableId="1200433002">
    <w:abstractNumId w:val="3"/>
  </w:num>
  <w:num w:numId="7" w16cid:durableId="1269695976">
    <w:abstractNumId w:val="5"/>
  </w:num>
  <w:num w:numId="8" w16cid:durableId="93555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2D"/>
    <w:rsid w:val="00017C82"/>
    <w:rsid w:val="00046FA7"/>
    <w:rsid w:val="0006724D"/>
    <w:rsid w:val="000A2CA2"/>
    <w:rsid w:val="0019100E"/>
    <w:rsid w:val="002809C2"/>
    <w:rsid w:val="002C00DD"/>
    <w:rsid w:val="00396CAE"/>
    <w:rsid w:val="003A3910"/>
    <w:rsid w:val="004F3987"/>
    <w:rsid w:val="005D764B"/>
    <w:rsid w:val="00691210"/>
    <w:rsid w:val="007A1E39"/>
    <w:rsid w:val="007E2179"/>
    <w:rsid w:val="007F246B"/>
    <w:rsid w:val="008F59CE"/>
    <w:rsid w:val="009848C1"/>
    <w:rsid w:val="00A3554B"/>
    <w:rsid w:val="00AB0F3B"/>
    <w:rsid w:val="00C17CF1"/>
    <w:rsid w:val="00C40F2D"/>
    <w:rsid w:val="00C730B7"/>
    <w:rsid w:val="00CA35A4"/>
    <w:rsid w:val="00D10B97"/>
    <w:rsid w:val="00E134A8"/>
    <w:rsid w:val="00E24A54"/>
    <w:rsid w:val="00E34516"/>
    <w:rsid w:val="00F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49FED"/>
  <w15:chartTrackingRefBased/>
  <w15:docId w15:val="{D5E9802E-3CB8-4B24-BD05-93E5FCD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40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40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16"/>
  </w:style>
  <w:style w:type="paragraph" w:styleId="Footer">
    <w:name w:val="footer"/>
    <w:basedOn w:val="Normal"/>
    <w:link w:val="FooterChar"/>
    <w:uiPriority w:val="99"/>
    <w:unhideWhenUsed/>
    <w:rsid w:val="00E3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16"/>
  </w:style>
  <w:style w:type="character" w:styleId="Hyperlink">
    <w:name w:val="Hyperlink"/>
    <w:basedOn w:val="DefaultParagraphFont"/>
    <w:uiPriority w:val="99"/>
    <w:unhideWhenUsed/>
    <w:rsid w:val="00AB0F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F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764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785</Words>
  <Characters>4758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Abadeer</dc:creator>
  <cp:keywords/>
  <dc:description/>
  <cp:lastModifiedBy>Chris Ackerman</cp:lastModifiedBy>
  <cp:revision>10</cp:revision>
  <dcterms:created xsi:type="dcterms:W3CDTF">2026-02-19T21:04:00Z</dcterms:created>
  <dcterms:modified xsi:type="dcterms:W3CDTF">2026-02-20T05:26:00Z</dcterms:modified>
</cp:coreProperties>
</file>